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numPr>
          <w:ilvl w:val="0"/>
          <w:numId w:val="0"/>
        </w:numPr>
        <w:bidi w:val="0"/>
        <w:spacing w:lineRule="auto" w:line="360"/>
        <w:ind w:left="0" w:right="0" w:hanging="0"/>
        <w:jc w:val="center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  <w:lang w:val="pl-PL" w:eastAsia="pl-PL" w:bidi="ar-SA"/>
        </w:rPr>
        <w:t>Klauzula informacyjna</w:t>
      </w:r>
    </w:p>
    <w:p>
      <w:pPr>
        <w:pStyle w:val="Normal"/>
        <w:bidi w:val="0"/>
        <w:spacing w:lineRule="atLeast" w:line="240" w:before="120" w:after="120"/>
        <w:ind w:left="0" w:right="0" w:hanging="0"/>
        <w:jc w:val="both"/>
        <w:rPr/>
      </w:pPr>
      <w:r>
        <w:rPr>
          <w:rFonts w:cs="Times New Roman"/>
          <w:sz w:val="24"/>
          <w:szCs w:val="24"/>
          <w:lang w:val="pl-PL" w:eastAsia="pl-PL" w:bidi="ar-SA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 − informujemy, że: </w:t>
      </w:r>
    </w:p>
    <w:p>
      <w:pPr>
        <w:pStyle w:val="ListParagraph"/>
        <w:numPr>
          <w:ilvl w:val="0"/>
          <w:numId w:val="1"/>
        </w:numPr>
        <w:bidi w:val="0"/>
        <w:spacing w:lineRule="atLeast" w:line="240" w:before="120" w:after="120"/>
        <w:ind w:left="1080" w:right="0" w:hanging="72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>Administrator danych osobowych</w:t>
      </w:r>
    </w:p>
    <w:p>
      <w:pPr>
        <w:pStyle w:val="ListParagraph"/>
        <w:bidi w:val="0"/>
        <w:spacing w:lineRule="atLeast" w:line="240" w:before="120" w:after="120"/>
        <w:ind w:left="108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Małgorzata Wilkowska prowadząca działalność gospodarczą pod firmą Silver One Apartments Małgorzata Wilkowska z siedzibą w Gdańsku, przy ul. Jelitkowskiej 17,  NIP 9570342877 jest Administratorem Państwa danych osobowych.</w:t>
      </w:r>
    </w:p>
    <w:p>
      <w:pPr>
        <w:pStyle w:val="ListParagraph"/>
        <w:numPr>
          <w:ilvl w:val="0"/>
          <w:numId w:val="1"/>
        </w:numPr>
        <w:bidi w:val="0"/>
        <w:spacing w:lineRule="atLeast" w:line="240" w:before="120" w:after="120"/>
        <w:ind w:left="1080" w:right="0" w:hanging="72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>Cele i podstawy przetwarzania</w:t>
      </w:r>
    </w:p>
    <w:p>
      <w:pPr>
        <w:pStyle w:val="ListParagraph"/>
        <w:bidi w:val="0"/>
        <w:spacing w:lineRule="atLeast" w:line="240" w:before="120" w:after="120"/>
        <w:ind w:left="108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Określono cele przetwarzania Państwa danych. Administrator będzie przetwarzać Państwa dane identyfikacyjne oraz kontaktowe:</w:t>
      </w:r>
    </w:p>
    <w:p>
      <w:pPr>
        <w:pStyle w:val="ListParagraph"/>
        <w:numPr>
          <w:ilvl w:val="0"/>
          <w:numId w:val="2"/>
        </w:numPr>
        <w:bidi w:val="0"/>
        <w:spacing w:lineRule="atLeast" w:line="240" w:before="120" w:after="120"/>
        <w:ind w:left="1440" w:right="0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 xml:space="preserve">w celu realizacji procesu rezerwacyjnego i zawarcia umowy najmu apartamentu na podstawie </w:t>
      </w: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Państwa</w:t>
      </w: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 xml:space="preserve"> zgody (podstawa z art. 6 ust. 1 lit. a RODO):</w:t>
      </w:r>
    </w:p>
    <w:p>
      <w:pPr>
        <w:pStyle w:val="Normal"/>
        <w:bidi w:val="0"/>
        <w:spacing w:lineRule="atLeast" w:line="240" w:before="120" w:after="120"/>
        <w:ind w:left="1440" w:right="0" w:hanging="0"/>
        <w:jc w:val="both"/>
        <w:rPr/>
      </w:pPr>
      <w:r>
        <w:rPr>
          <w:rFonts w:cs="Times New Roman"/>
          <w:sz w:val="24"/>
          <w:szCs w:val="24"/>
          <w:lang w:val="pl-PL" w:eastAsia="pl-PL" w:bidi="ar-SA"/>
        </w:rPr>
        <w:t xml:space="preserve">W każdej chwili </w:t>
      </w:r>
      <w:r>
        <w:rPr>
          <w:rFonts w:cs="Times New Roman"/>
          <w:b/>
          <w:sz w:val="24"/>
          <w:szCs w:val="24"/>
          <w:lang w:val="pl-PL" w:eastAsia="pl-PL" w:bidi="ar-SA"/>
        </w:rPr>
        <w:t>przysługuje Państwu prawo do wycofania zgody</w:t>
      </w:r>
      <w:r>
        <w:rPr>
          <w:rFonts w:cs="Times New Roman"/>
          <w:sz w:val="24"/>
          <w:szCs w:val="24"/>
          <w:lang w:val="pl-PL" w:eastAsia="pl-PL" w:bidi="ar-SA"/>
        </w:rPr>
        <w:t xml:space="preserve"> na przetwarzanie Państwa danych osobowych, ale cofnięcie zgody nie wpływa na zgodność z prawem przetwarzania, którego dokonano na podstawie Państwa zgody przed jej wycofaniem.</w:t>
      </w:r>
    </w:p>
    <w:p>
      <w:pPr>
        <w:pStyle w:val="ListParagraph"/>
        <w:numPr>
          <w:ilvl w:val="0"/>
          <w:numId w:val="2"/>
        </w:numPr>
        <w:bidi w:val="0"/>
        <w:spacing w:lineRule="atLeast" w:line="240" w:before="120" w:after="120"/>
        <w:ind w:left="1440" w:right="0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jeżeli Państwo wyrażą osobną zgodę, Administrator będzie przetwarzał Państwa dane także w celu informowania o promocjach i nowych ofertach Administratora,</w:t>
      </w:r>
      <w:r>
        <w:rPr>
          <w:rFonts w:cs="Times New Roman" w:ascii="Times New Roman" w:hAnsi="Times New Roman"/>
          <w:color w:val="0070C0"/>
          <w:sz w:val="24"/>
          <w:szCs w:val="24"/>
          <w:lang w:val="pl-PL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w tym dobierania ich pod kątem Państwa potrzeb, czyli profilowania, będącego realizacją naszego prawnie uzasadnionego w tym interesu (podstawa z art. 6 ust. 1 lit. f RODO);</w:t>
      </w:r>
    </w:p>
    <w:p>
      <w:pPr>
        <w:pStyle w:val="ListParagraph"/>
        <w:numPr>
          <w:ilvl w:val="0"/>
          <w:numId w:val="1"/>
        </w:numPr>
        <w:bidi w:val="0"/>
        <w:spacing w:lineRule="atLeast" w:line="240" w:before="120" w:after="120"/>
        <w:ind w:left="1080" w:right="0" w:hanging="72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>Prawo do sprzeciwu</w:t>
      </w:r>
    </w:p>
    <w:p>
      <w:pPr>
        <w:pStyle w:val="ListParagraph"/>
        <w:numPr>
          <w:ilvl w:val="0"/>
          <w:numId w:val="4"/>
        </w:numPr>
        <w:bidi w:val="0"/>
        <w:spacing w:lineRule="atLeast" w:line="240" w:before="120" w:after="120"/>
        <w:ind w:left="1440" w:right="0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W każdej chwili przysługuje Państwu prawo do wniesienia sprzeciwu wobec przetwarzania Państwa danych. Administrator przestanie przetwarzać Państwa dane w tych celach, chyba że będziemy w stanie wykazać, że w stosunku do Państwa danych istnieją dla nas ważne prawnie uzasadnione podstawy, które są nadrzędne wobec Państwa interesów, praw i wolności lub Państwa dane będą nam niezbędne do ewentualnego ustalenia, dochodzenia lub obrony roszczeń.</w:t>
      </w:r>
    </w:p>
    <w:p>
      <w:pPr>
        <w:pStyle w:val="ListParagraph"/>
        <w:numPr>
          <w:ilvl w:val="0"/>
          <w:numId w:val="4"/>
        </w:numPr>
        <w:bidi w:val="0"/>
        <w:spacing w:lineRule="atLeast" w:line="240" w:before="120" w:after="120"/>
        <w:ind w:left="1440" w:right="0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 xml:space="preserve">W każdej chwili przysługuje Państwu prawo do wniesienia sprzeciwu wobec przetwarzania </w:t>
      </w: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Pańśtwa</w:t>
      </w: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 xml:space="preserve"> danych w celu prowadzenia marketingu bezpośredniego. Jeżeli skorzystasz z tego prawa – zaprzestaniemy przetwarzania danych w tym celu.</w:t>
      </w:r>
    </w:p>
    <w:p>
      <w:pPr>
        <w:pStyle w:val="ListParagraph"/>
        <w:numPr>
          <w:ilvl w:val="0"/>
          <w:numId w:val="1"/>
        </w:numPr>
        <w:bidi w:val="0"/>
        <w:spacing w:lineRule="atLeast" w:line="240" w:before="120" w:after="120"/>
        <w:ind w:left="1080" w:right="0" w:hanging="72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 xml:space="preserve">Okres przechowywania danych </w:t>
      </w:r>
    </w:p>
    <w:p>
      <w:pPr>
        <w:pStyle w:val="ListParagraph"/>
        <w:numPr>
          <w:ilvl w:val="0"/>
          <w:numId w:val="3"/>
        </w:numPr>
        <w:bidi w:val="0"/>
        <w:spacing w:lineRule="atLeast" w:line="240" w:before="120" w:after="120"/>
        <w:ind w:left="1440" w:right="0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 xml:space="preserve">Państwa dane osobowe będą przetwarzane przez okres, w którym mogą ujawnić się roszczenia związane z ze świadczoną przez Administratora usługą. </w:t>
      </w:r>
    </w:p>
    <w:p>
      <w:pPr>
        <w:pStyle w:val="ListParagraph"/>
        <w:numPr>
          <w:ilvl w:val="0"/>
          <w:numId w:val="3"/>
        </w:numPr>
        <w:bidi w:val="0"/>
        <w:spacing w:lineRule="atLeast" w:line="240" w:before="120" w:after="120"/>
        <w:ind w:left="1416" w:right="0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Dane przetwarzane dla potrzeb marketingu bezpośredniego naszych usług możemy przetwarzać do czasu, aż zgłoszą Państwo sprzeciw względem ich przetwarzania w tym celu lub Administrator ustali, że się zdezaktualizowały.</w:t>
      </w:r>
    </w:p>
    <w:p>
      <w:pPr>
        <w:pStyle w:val="ListParagraph"/>
        <w:numPr>
          <w:ilvl w:val="0"/>
          <w:numId w:val="1"/>
        </w:numPr>
        <w:bidi w:val="0"/>
        <w:spacing w:lineRule="atLeast" w:line="240" w:before="120" w:after="120"/>
        <w:ind w:left="1080" w:right="0" w:hanging="72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>Odbiorcy danych</w:t>
      </w:r>
    </w:p>
    <w:p>
      <w:pPr>
        <w:pStyle w:val="ListParagraph"/>
        <w:bidi w:val="0"/>
        <w:spacing w:lineRule="atLeast" w:line="240" w:before="120" w:after="120"/>
        <w:ind w:left="108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 xml:space="preserve">Do Państwa danych mogą też mieć dostęp podmioty przetwarzające dane osobowe na podstawie umowy powierzenia przetwarzanych danych osobowych z dostawcą usług informatycznych. Państwa dane nie będą udostępniane podmiotom mającym siedzibę poza granicami Polski. </w:t>
      </w:r>
    </w:p>
    <w:p>
      <w:pPr>
        <w:pStyle w:val="ListParagraph"/>
        <w:numPr>
          <w:ilvl w:val="0"/>
          <w:numId w:val="1"/>
        </w:numPr>
        <w:bidi w:val="0"/>
        <w:spacing w:lineRule="atLeast" w:line="240" w:before="120" w:after="120"/>
        <w:ind w:left="1080" w:right="0" w:hanging="72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>Prawa osób, których dane dotyczą:</w:t>
      </w:r>
    </w:p>
    <w:p>
      <w:pPr>
        <w:pStyle w:val="ListParagraph"/>
        <w:bidi w:val="0"/>
        <w:spacing w:lineRule="atLeast" w:line="240" w:before="120" w:after="120"/>
        <w:ind w:left="108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Zgodnie z RODO, przysługuje Państwu:</w:t>
      </w:r>
    </w:p>
    <w:p>
      <w:pPr>
        <w:pStyle w:val="ListParagraph"/>
        <w:numPr>
          <w:ilvl w:val="0"/>
          <w:numId w:val="5"/>
        </w:numPr>
        <w:bidi w:val="0"/>
        <w:spacing w:lineRule="atLeast" w:line="240" w:before="120" w:after="120"/>
        <w:ind w:left="1428" w:right="0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prawo dostępu do swoich danych oraz otrzymania ich kopii;</w:t>
      </w:r>
    </w:p>
    <w:p>
      <w:pPr>
        <w:pStyle w:val="Normal"/>
        <w:numPr>
          <w:ilvl w:val="0"/>
          <w:numId w:val="5"/>
        </w:numPr>
        <w:bidi w:val="0"/>
        <w:spacing w:lineRule="atLeast" w:line="240" w:before="120" w:after="120"/>
        <w:ind w:left="1428" w:right="0" w:hanging="360"/>
        <w:jc w:val="both"/>
        <w:rPr/>
      </w:pPr>
      <w:r>
        <w:rPr>
          <w:rFonts w:cs="Times New Roman"/>
          <w:sz w:val="24"/>
          <w:szCs w:val="24"/>
          <w:lang w:val="pl-PL" w:eastAsia="pl-PL" w:bidi="ar-SA"/>
        </w:rPr>
        <w:t>prawo do sprostowania (poprawiania) swoich danych;</w:t>
      </w:r>
    </w:p>
    <w:p>
      <w:pPr>
        <w:pStyle w:val="Normal"/>
        <w:numPr>
          <w:ilvl w:val="0"/>
          <w:numId w:val="5"/>
        </w:numPr>
        <w:bidi w:val="0"/>
        <w:spacing w:lineRule="atLeast" w:line="240" w:before="120" w:after="120"/>
        <w:ind w:left="1428" w:right="0" w:hanging="360"/>
        <w:jc w:val="both"/>
        <w:rPr/>
      </w:pPr>
      <w:r>
        <w:rPr>
          <w:rFonts w:cs="Times New Roman"/>
          <w:sz w:val="24"/>
          <w:szCs w:val="24"/>
          <w:lang w:val="pl-PL" w:eastAsia="pl-PL" w:bidi="ar-SA"/>
        </w:rPr>
        <w:t>prawo do usunięcia danych, ograniczenia przetwarzania danych;</w:t>
      </w:r>
    </w:p>
    <w:p>
      <w:pPr>
        <w:pStyle w:val="Normal"/>
        <w:numPr>
          <w:ilvl w:val="0"/>
          <w:numId w:val="5"/>
        </w:numPr>
        <w:bidi w:val="0"/>
        <w:spacing w:lineRule="atLeast" w:line="240" w:before="120" w:after="120"/>
        <w:ind w:left="1428" w:right="0" w:hanging="360"/>
        <w:jc w:val="both"/>
        <w:rPr/>
      </w:pPr>
      <w:r>
        <w:rPr>
          <w:rFonts w:cs="Times New Roman"/>
          <w:sz w:val="24"/>
          <w:szCs w:val="24"/>
          <w:lang w:val="pl-PL" w:eastAsia="pl-PL" w:bidi="ar-SA"/>
        </w:rPr>
        <w:t>prawo do wniesienia sprzeciwu wobec przetwarzania danych;</w:t>
      </w:r>
    </w:p>
    <w:p>
      <w:pPr>
        <w:pStyle w:val="Normal"/>
        <w:numPr>
          <w:ilvl w:val="0"/>
          <w:numId w:val="5"/>
        </w:numPr>
        <w:bidi w:val="0"/>
        <w:spacing w:lineRule="atLeast" w:line="240" w:before="120" w:after="120"/>
        <w:ind w:left="1428" w:right="0" w:hanging="360"/>
        <w:jc w:val="both"/>
        <w:rPr/>
      </w:pPr>
      <w:r>
        <w:rPr>
          <w:rFonts w:cs="Times New Roman"/>
          <w:sz w:val="24"/>
          <w:szCs w:val="24"/>
          <w:lang w:val="pl-PL" w:eastAsia="pl-PL" w:bidi="ar-SA"/>
        </w:rPr>
        <w:t>prawo do przenoszenia danych;</w:t>
      </w:r>
    </w:p>
    <w:p>
      <w:pPr>
        <w:pStyle w:val="Normal"/>
        <w:numPr>
          <w:ilvl w:val="0"/>
          <w:numId w:val="5"/>
        </w:numPr>
        <w:bidi w:val="0"/>
        <w:spacing w:lineRule="atLeast" w:line="240" w:before="120" w:after="120"/>
        <w:ind w:left="1428" w:right="0" w:hanging="360"/>
        <w:jc w:val="both"/>
        <w:rPr/>
      </w:pPr>
      <w:r>
        <w:rPr>
          <w:rFonts w:cs="Times New Roman"/>
          <w:sz w:val="24"/>
          <w:szCs w:val="24"/>
          <w:lang w:val="pl-PL" w:eastAsia="pl-PL" w:bidi="ar-SA"/>
        </w:rPr>
        <w:t xml:space="preserve">prawo do wniesienia skargi do Prezesa Urzędu Ochrony Danych Osobowych lub innego właściwego organu nadzorczego. </w:t>
      </w:r>
    </w:p>
    <w:p>
      <w:pPr>
        <w:pStyle w:val="ListParagraph"/>
        <w:numPr>
          <w:ilvl w:val="0"/>
          <w:numId w:val="1"/>
        </w:numPr>
        <w:bidi w:val="0"/>
        <w:spacing w:lineRule="atLeast" w:line="240" w:before="120" w:after="120"/>
        <w:ind w:left="1080" w:right="0" w:hanging="72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>Informacja o wymogu/dobrowolności podania danych</w:t>
      </w:r>
    </w:p>
    <w:p>
      <w:pPr>
        <w:pStyle w:val="ListParagraph"/>
        <w:bidi w:val="0"/>
        <w:spacing w:lineRule="atLeast" w:line="240" w:before="120" w:after="120"/>
        <w:ind w:left="108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pl-PL" w:eastAsia="en-US" w:bidi="ar-SA"/>
        </w:rPr>
        <w:t>Podanie danych ma charakter dobrowolny, jednakże odmowa wyrażenia zgody na przetwarzanie danych osobowych może uniemożliwić świadczenie Państwu usług przez Administratora.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ind w:left="1428" w:hanging="360"/>
      </w:pPr>
      <w:rPr>
        <w:sz w:val="24"/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color w:val="00000A"/>
      <w:kern w:val="2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rFonts w:cs="Times New Roman"/>
      <w:color w:val="FF0000"/>
      <w:u w:val="single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Tekstpodstawowy3Znak">
    <w:name w:val="Tekst podstawowy 3 Znak"/>
    <w:basedOn w:val="DefaultParagraphFont"/>
    <w:qFormat/>
    <w:rPr>
      <w:rFonts w:ascii="Arial" w:hAnsi="Arial" w:cs="Times New Roman"/>
      <w:sz w:val="16"/>
      <w:szCs w:val="16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  <w:sz w:val="24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 w:cs="Times New Roman"/>
      <w:sz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imes New Roman" w:hAnsi="Times New Roman" w:eastAsia="Times New Roman" w:cs="Calibri"/>
      <w:sz w:val="24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  <w:b/>
      <w:sz w:val="24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  <w:b/>
      <w:sz w:val="24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sz w:val="24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  <w:sz w:val="24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  <w:sz w:val="24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eastAsia="Times New Roman" w:cs="Calibri"/>
      <w:sz w:val="24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  <w:b/>
      <w:sz w:val="24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  <w:sz w:val="24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  <w:sz w:val="24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  <w:sz w:val="24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eastAsia="Times New Roman" w:cs="Calibri"/>
      <w:sz w:val="24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  <w:b/>
      <w:sz w:val="24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  <w:sz w:val="24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  <w:sz w:val="24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  <w:sz w:val="24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eastAsia="Times New Roman" w:cs="Calibri"/>
      <w:sz w:val="24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52" w:before="0" w:after="160"/>
      <w:jc w:val="left"/>
      <w:textAlignment w:val="auto"/>
    </w:pPr>
    <w:rPr>
      <w:rFonts w:ascii="Times New Roman" w:hAnsi="Times New Roman" w:eastAsia="Calibri" w:cs="Times New Roman"/>
      <w:color w:val="00000A"/>
      <w:kern w:val="2"/>
      <w:sz w:val="22"/>
      <w:szCs w:val="22"/>
      <w:lang w:val="pl-PL" w:eastAsia="pl-PL" w:bidi="ar-SA"/>
    </w:rPr>
  </w:style>
  <w:style w:type="paragraph" w:styleId="ListParagraph">
    <w:name w:val="List Paragraph"/>
    <w:basedOn w:val="Normal"/>
    <w:qFormat/>
    <w:pPr>
      <w:widowControl/>
      <w:spacing w:lineRule="auto" w:line="252" w:before="0" w:after="160"/>
      <w:ind w:left="720" w:hanging="0"/>
      <w:contextualSpacing/>
      <w:jc w:val="left"/>
      <w:textAlignment w:val="auto"/>
    </w:pPr>
    <w:rPr>
      <w:rFonts w:ascii="Calibri" w:hAnsi="Calibri" w:cs="Arial"/>
      <w:sz w:val="22"/>
      <w:szCs w:val="22"/>
      <w:lang w:val="pl-PL" w:eastAsia="en-US" w:bidi="ar-SA"/>
    </w:rPr>
  </w:style>
  <w:style w:type="paragraph" w:styleId="BodyText3">
    <w:name w:val="Body Text 3"/>
    <w:basedOn w:val="Normal"/>
    <w:qFormat/>
    <w:pPr>
      <w:widowControl/>
      <w:spacing w:before="0" w:after="120"/>
      <w:jc w:val="left"/>
      <w:textAlignment w:val="auto"/>
    </w:pPr>
    <w:rPr>
      <w:rFonts w:ascii="Arial" w:hAnsi="Arial" w:cs="Times New Roman"/>
      <w:sz w:val="16"/>
      <w:szCs w:val="16"/>
      <w:lang w:val="pl-PL" w:eastAsia="pl-PL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cs="Segoe UI"/>
      <w:sz w:val="18"/>
      <w:szCs w:val="18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LibreOffice/6.0.3.2$Windows_X86_64 LibreOffice_project/8f48d515416608e3a835360314dac7e47fd0b821</Application>
  <Pages>2</Pages>
  <Words>488</Words>
  <Characters>3088</Characters>
  <CharactersWithSpaces>3538</CharactersWithSpaces>
  <Paragraphs>27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2014-08-25T14:59:00Z</dcterms:created>
  <dc:creator>Dominik_Krus</dc:creator>
  <dc:description>ZNAKI:8600</dc:description>
  <dc:language>pl-PL</dc:language>
  <cp:lastModifiedBy/>
  <cp:lastPrinted>2018-05-15T14:02:00Z</cp:lastPrinted>
  <dcterms:modified xsi:type="dcterms:W3CDTF">2018-05-23T12:26:48Z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Wolters Kluwer Polska Sp z o.o.</vt:lpwstr>
  </property>
  <property fmtid="{D5CDD505-2E9C-101B-9397-08002B2CF9AE}" pid="3" name="Operator">
    <vt:lpwstr>Ostapczuk, Anna</vt:lpwstr>
  </property>
  <property fmtid="{D5CDD505-2E9C-101B-9397-08002B2CF9AE}" pid="4" name="TekstJI">
    <vt:lpwstr>NIE</vt:lpwstr>
  </property>
  <property fmtid="{D5CDD505-2E9C-101B-9397-08002B2CF9AE}" pid="5" name="ZNAKI:">
    <vt:lpwstr>8600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liczba">
    <vt:lpwstr>0</vt:lpwstr>
  </property>
  <property fmtid="{D5CDD505-2E9C-101B-9397-08002B2CF9AE}" pid="9" name="wk_stat:zapis">
    <vt:lpwstr>2018-05-15 14:03:09</vt:lpwstr>
  </property>
  <property fmtid="{D5CDD505-2E9C-101B-9397-08002B2CF9AE}" pid="10" name="wk_stat:znaki:liczba">
    <vt:lpwstr>8600</vt:lpwstr>
  </property>
</Properties>
</file>